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FD43F" w14:textId="77777777" w:rsidR="005C3D02" w:rsidRDefault="005C3D02" w:rsidP="005C3D02">
      <w:pPr>
        <w:shd w:val="clear" w:color="auto" w:fill="FFFFFF"/>
        <w:jc w:val="center"/>
        <w:rPr>
          <w:rFonts w:ascii="Arial" w:eastAsia="Calibri" w:hAnsi="Arial" w:cs="Arial"/>
          <w:sz w:val="24"/>
          <w:szCs w:val="24"/>
          <w:lang w:eastAsia="en-GB"/>
        </w:rPr>
      </w:pPr>
      <w:bookmarkStart w:id="0" w:name="_Hlk178934995"/>
      <w:r>
        <w:rPr>
          <w:noProof/>
        </w:rPr>
        <w:drawing>
          <wp:inline distT="0" distB="0" distL="0" distR="0" wp14:anchorId="425CE125" wp14:editId="003632EB">
            <wp:extent cx="2009775" cy="1133475"/>
            <wp:effectExtent l="0" t="0" r="9525" b="0"/>
            <wp:docPr id="2" name="Picture 2" descr="Free Online Safety Cliparts, Download Free Online Saf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Online Safety Cliparts, Download Free Online Safet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p w14:paraId="10FE4729" w14:textId="77777777" w:rsidR="005C3D02" w:rsidRDefault="005C3D02" w:rsidP="005C3D02">
      <w:pPr>
        <w:jc w:val="center"/>
        <w:rPr>
          <w:rFonts w:ascii="Arial" w:hAnsi="Arial" w:cs="Arial"/>
          <w:b/>
          <w:sz w:val="24"/>
          <w:szCs w:val="24"/>
          <w:lang w:eastAsia="en-GB"/>
        </w:rPr>
      </w:pPr>
      <w:r>
        <w:rPr>
          <w:rFonts w:ascii="Arial" w:hAnsi="Arial" w:cs="Arial"/>
          <w:b/>
          <w:sz w:val="24"/>
          <w:szCs w:val="24"/>
        </w:rPr>
        <w:t xml:space="preserve">Internet Safety  </w:t>
      </w:r>
    </w:p>
    <w:bookmarkEnd w:id="0"/>
    <w:p w14:paraId="05FCB44F" w14:textId="77777777" w:rsidR="005C3D02" w:rsidRDefault="005C3D02" w:rsidP="005C3D02">
      <w:pPr>
        <w:rPr>
          <w:rFonts w:ascii="Arial" w:hAnsi="Arial" w:cs="Arial"/>
          <w:iCs/>
          <w:sz w:val="24"/>
          <w:szCs w:val="24"/>
        </w:rPr>
      </w:pPr>
      <w:r>
        <w:rPr>
          <w:rFonts w:ascii="Arial" w:hAnsi="Arial" w:cs="Arial"/>
          <w:iCs/>
          <w:sz w:val="24"/>
          <w:szCs w:val="24"/>
        </w:rPr>
        <w:t xml:space="preserve">Sometimes it can be really tricky navigating and understanding the different games that children wish to access and play on.  I have found some of the advice from the websites below really helpful and thought that I would share them with you.  They have advice for all ages, so are helpful if you have teenagers as well.  There is information on some of them about certain games or social media sites that are very popular with the children </w:t>
      </w:r>
      <w:proofErr w:type="spellStart"/>
      <w:r>
        <w:rPr>
          <w:rFonts w:ascii="Arial" w:hAnsi="Arial" w:cs="Arial"/>
          <w:iCs/>
          <w:sz w:val="24"/>
          <w:szCs w:val="24"/>
        </w:rPr>
        <w:t>eg.</w:t>
      </w:r>
      <w:proofErr w:type="spellEnd"/>
      <w:r>
        <w:rPr>
          <w:rFonts w:ascii="Arial" w:hAnsi="Arial" w:cs="Arial"/>
          <w:iCs/>
          <w:sz w:val="24"/>
          <w:szCs w:val="24"/>
        </w:rPr>
        <w:t xml:space="preserve"> Roblox, </w:t>
      </w:r>
      <w:proofErr w:type="spellStart"/>
      <w:r>
        <w:rPr>
          <w:rFonts w:ascii="Arial" w:hAnsi="Arial" w:cs="Arial"/>
          <w:iCs/>
          <w:sz w:val="24"/>
          <w:szCs w:val="24"/>
        </w:rPr>
        <w:t>Fortnite</w:t>
      </w:r>
      <w:proofErr w:type="spellEnd"/>
      <w:r>
        <w:rPr>
          <w:rFonts w:ascii="Arial" w:hAnsi="Arial" w:cs="Arial"/>
          <w:iCs/>
          <w:sz w:val="24"/>
          <w:szCs w:val="24"/>
        </w:rPr>
        <w:t>, WhatsApp. Definitely, worth a read if you are unsure about the safety of certain apps and websites.</w:t>
      </w:r>
    </w:p>
    <w:p w14:paraId="4A9DE7F5" w14:textId="77777777" w:rsidR="005C3D02" w:rsidRDefault="005C3D02" w:rsidP="005C3D02">
      <w:pPr>
        <w:spacing w:after="160" w:line="252" w:lineRule="auto"/>
        <w:rPr>
          <w:rFonts w:ascii="Arial" w:hAnsi="Arial" w:cs="Arial"/>
          <w:color w:val="333333"/>
          <w:sz w:val="24"/>
          <w:szCs w:val="24"/>
          <w:lang w:val="en" w:eastAsia="en-GB"/>
        </w:rPr>
      </w:pPr>
    </w:p>
    <w:p w14:paraId="26D870C1" w14:textId="77777777" w:rsidR="005C3D02" w:rsidRDefault="005C3D02" w:rsidP="005C3D02">
      <w:pPr>
        <w:spacing w:after="160" w:line="252" w:lineRule="auto"/>
        <w:rPr>
          <w:rFonts w:ascii="Arial" w:hAnsi="Arial" w:cs="Arial"/>
          <w:color w:val="333333"/>
          <w:sz w:val="24"/>
          <w:szCs w:val="24"/>
          <w:lang w:val="en" w:eastAsia="en-GB"/>
        </w:rPr>
      </w:pPr>
      <w:r>
        <w:rPr>
          <w:rFonts w:ascii="Arial" w:hAnsi="Arial" w:cs="Arial"/>
          <w:color w:val="333333"/>
          <w:sz w:val="24"/>
          <w:szCs w:val="24"/>
          <w:lang w:val="en" w:eastAsia="en-GB"/>
        </w:rPr>
        <w:t xml:space="preserve">If you have any other questions about online safety, please feel free to contact me or </w:t>
      </w:r>
      <w:proofErr w:type="spellStart"/>
      <w:r>
        <w:rPr>
          <w:rFonts w:ascii="Arial" w:hAnsi="Arial" w:cs="Arial"/>
          <w:color w:val="333333"/>
          <w:sz w:val="24"/>
          <w:szCs w:val="24"/>
          <w:lang w:val="en" w:eastAsia="en-GB"/>
        </w:rPr>
        <w:t>Mrs</w:t>
      </w:r>
      <w:proofErr w:type="spellEnd"/>
      <w:r>
        <w:rPr>
          <w:rFonts w:ascii="Arial" w:hAnsi="Arial" w:cs="Arial"/>
          <w:color w:val="333333"/>
          <w:sz w:val="24"/>
          <w:szCs w:val="24"/>
          <w:lang w:val="en" w:eastAsia="en-GB"/>
        </w:rPr>
        <w:t xml:space="preserve"> Moulton.  </w:t>
      </w:r>
    </w:p>
    <w:p w14:paraId="586A7248" w14:textId="77777777" w:rsidR="005C3D02" w:rsidRDefault="005C3D02" w:rsidP="005C3D02">
      <w:pPr>
        <w:spacing w:after="160" w:line="252" w:lineRule="auto"/>
        <w:rPr>
          <w:rFonts w:ascii="Arial" w:hAnsi="Arial" w:cs="Arial"/>
          <w:color w:val="333333"/>
          <w:sz w:val="24"/>
          <w:szCs w:val="24"/>
          <w:lang w:val="en" w:eastAsia="en-GB"/>
        </w:rPr>
      </w:pPr>
      <w:r>
        <w:rPr>
          <w:rFonts w:ascii="Arial" w:hAnsi="Arial" w:cs="Arial"/>
          <w:color w:val="333333"/>
          <w:sz w:val="24"/>
          <w:szCs w:val="24"/>
          <w:lang w:val="en" w:eastAsia="en-GB"/>
        </w:rPr>
        <w:t xml:space="preserve">You can reach us by emailing </w:t>
      </w:r>
      <w:hyperlink r:id="rId9" w:history="1">
        <w:r>
          <w:rPr>
            <w:rStyle w:val="Hyperlink"/>
            <w:rFonts w:ascii="Arial" w:hAnsi="Arial" w:cs="Arial"/>
            <w:sz w:val="24"/>
            <w:szCs w:val="24"/>
            <w:lang w:val="en" w:eastAsia="en-GB"/>
          </w:rPr>
          <w:t>office@colby.norfolk.sch.uk</w:t>
        </w:r>
      </w:hyperlink>
      <w:r>
        <w:rPr>
          <w:rFonts w:ascii="Arial" w:hAnsi="Arial" w:cs="Arial"/>
          <w:color w:val="333333"/>
          <w:sz w:val="24"/>
          <w:szCs w:val="24"/>
          <w:lang w:val="en" w:eastAsia="en-GB"/>
        </w:rPr>
        <w:t xml:space="preserve"> or by telephoning the school office on 01263 733381 (and </w:t>
      </w:r>
      <w:proofErr w:type="spellStart"/>
      <w:r>
        <w:rPr>
          <w:rFonts w:ascii="Arial" w:hAnsi="Arial" w:cs="Arial"/>
          <w:color w:val="333333"/>
          <w:sz w:val="24"/>
          <w:szCs w:val="24"/>
          <w:lang w:val="en" w:eastAsia="en-GB"/>
        </w:rPr>
        <w:t>Mrs</w:t>
      </w:r>
      <w:proofErr w:type="spellEnd"/>
      <w:r>
        <w:rPr>
          <w:rFonts w:ascii="Arial" w:hAnsi="Arial" w:cs="Arial"/>
          <w:color w:val="333333"/>
          <w:sz w:val="24"/>
          <w:szCs w:val="24"/>
          <w:lang w:val="en" w:eastAsia="en-GB"/>
        </w:rPr>
        <w:t xml:space="preserve"> Smith will pass on the message).</w:t>
      </w:r>
    </w:p>
    <w:p w14:paraId="06AF09A7" w14:textId="77777777" w:rsidR="005C3D02" w:rsidRDefault="005C3D02" w:rsidP="005C3D02">
      <w:pPr>
        <w:spacing w:after="160" w:line="252" w:lineRule="auto"/>
        <w:rPr>
          <w:rFonts w:ascii="Arial" w:hAnsi="Arial" w:cs="Arial"/>
          <w:sz w:val="24"/>
          <w:szCs w:val="24"/>
        </w:rPr>
      </w:pPr>
      <w:r>
        <w:rPr>
          <w:rFonts w:ascii="Arial" w:hAnsi="Arial" w:cs="Arial"/>
          <w:color w:val="333333"/>
          <w:sz w:val="24"/>
          <w:szCs w:val="24"/>
          <w:lang w:val="en" w:eastAsia="en-GB"/>
        </w:rPr>
        <w:t xml:space="preserve">Wendy Towers (Subject Leader for Computing) </w:t>
      </w:r>
    </w:p>
    <w:p w14:paraId="041208D0" w14:textId="77777777" w:rsidR="005C3D02" w:rsidRDefault="005C3D02" w:rsidP="005C3D02">
      <w:pPr>
        <w:numPr>
          <w:ilvl w:val="0"/>
          <w:numId w:val="1"/>
        </w:numPr>
        <w:rPr>
          <w:rFonts w:ascii="Arial" w:hAnsi="Arial" w:cs="Arial"/>
          <w:lang w:eastAsia="en-GB"/>
        </w:rPr>
      </w:pPr>
      <w:hyperlink r:id="rId10" w:anchor="guides" w:history="1">
        <w:r>
          <w:rPr>
            <w:rStyle w:val="Hyperlink"/>
            <w:rFonts w:ascii="Arial" w:hAnsi="Arial" w:cs="Arial"/>
          </w:rPr>
          <w:t>https://www.nspcc.org.uk/keeping-children-safe/online-safety/#guides</w:t>
        </w:r>
      </w:hyperlink>
      <w:r>
        <w:rPr>
          <w:rFonts w:ascii="Arial" w:hAnsi="Arial" w:cs="Arial"/>
        </w:rPr>
        <w:t> </w:t>
      </w:r>
    </w:p>
    <w:p w14:paraId="42E8CF6E" w14:textId="77777777" w:rsidR="005C3D02" w:rsidRDefault="005C3D02" w:rsidP="005C3D02">
      <w:pPr>
        <w:numPr>
          <w:ilvl w:val="0"/>
          <w:numId w:val="1"/>
        </w:numPr>
        <w:rPr>
          <w:rFonts w:ascii="Arial" w:hAnsi="Arial" w:cs="Arial"/>
        </w:rPr>
      </w:pPr>
      <w:hyperlink r:id="rId11" w:history="1">
        <w:r>
          <w:rPr>
            <w:rStyle w:val="Hyperlink"/>
            <w:rFonts w:ascii="Arial" w:hAnsi="Arial" w:cs="Arial"/>
          </w:rPr>
          <w:t>https://www.internetmatters.org/</w:t>
        </w:r>
      </w:hyperlink>
    </w:p>
    <w:p w14:paraId="786A8DD1" w14:textId="77777777" w:rsidR="005C3D02" w:rsidRDefault="005C3D02" w:rsidP="005C3D02">
      <w:pPr>
        <w:numPr>
          <w:ilvl w:val="0"/>
          <w:numId w:val="1"/>
        </w:numPr>
        <w:rPr>
          <w:rFonts w:ascii="Arial" w:hAnsi="Arial" w:cs="Arial"/>
        </w:rPr>
      </w:pPr>
      <w:hyperlink r:id="rId12" w:history="1">
        <w:r>
          <w:rPr>
            <w:rStyle w:val="Hyperlink"/>
            <w:rFonts w:ascii="Arial" w:hAnsi="Arial" w:cs="Arial"/>
          </w:rPr>
          <w:t>https://saferinternet.org.uk/guide-and-resource/parents-and-carers</w:t>
        </w:r>
      </w:hyperlink>
    </w:p>
    <w:p w14:paraId="2ACF897B" w14:textId="77777777" w:rsidR="005C3D02" w:rsidRDefault="005C3D02" w:rsidP="005C3D02">
      <w:pPr>
        <w:numPr>
          <w:ilvl w:val="0"/>
          <w:numId w:val="1"/>
        </w:numPr>
        <w:rPr>
          <w:rFonts w:ascii="Arial" w:hAnsi="Arial" w:cs="Arial"/>
        </w:rPr>
      </w:pPr>
      <w:hyperlink r:id="rId13" w:history="1">
        <w:r>
          <w:rPr>
            <w:rStyle w:val="Hyperlink"/>
            <w:rFonts w:ascii="Arial" w:hAnsi="Arial" w:cs="Arial"/>
          </w:rPr>
          <w:t>https://www.ceopeducation.co.uk/parents/</w:t>
        </w:r>
      </w:hyperlink>
    </w:p>
    <w:p w14:paraId="76DA0594" w14:textId="77777777" w:rsidR="005C3D02" w:rsidRDefault="005C3D02" w:rsidP="005C3D02">
      <w:pPr>
        <w:numPr>
          <w:ilvl w:val="0"/>
          <w:numId w:val="1"/>
        </w:numPr>
        <w:rPr>
          <w:rFonts w:ascii="Arial" w:hAnsi="Arial" w:cs="Arial"/>
        </w:rPr>
      </w:pPr>
      <w:hyperlink r:id="rId14" w:history="1">
        <w:r>
          <w:rPr>
            <w:rStyle w:val="Hyperlink"/>
            <w:rFonts w:ascii="Arial" w:hAnsi="Arial" w:cs="Arial"/>
          </w:rPr>
          <w:t>https://parentzone.org.uk/programmes</w:t>
        </w:r>
      </w:hyperlink>
    </w:p>
    <w:p w14:paraId="2514ED10" w14:textId="77777777" w:rsidR="005C3D02" w:rsidRDefault="005C3D02" w:rsidP="005C3D02">
      <w:pPr>
        <w:numPr>
          <w:ilvl w:val="0"/>
          <w:numId w:val="1"/>
        </w:numPr>
        <w:rPr>
          <w:rFonts w:ascii="Arial" w:hAnsi="Arial" w:cs="Arial"/>
        </w:rPr>
      </w:pPr>
      <w:hyperlink r:id="rId15" w:history="1">
        <w:r>
          <w:rPr>
            <w:rStyle w:val="Hyperlink"/>
            <w:rFonts w:ascii="Arial" w:hAnsi="Arial" w:cs="Arial"/>
          </w:rPr>
          <w:t>https://indd.adobe.com/view/edb6c04a-b984-4cd4-ab93-79ea28ac8298</w:t>
        </w:r>
      </w:hyperlink>
    </w:p>
    <w:p w14:paraId="2ED740AD" w14:textId="77777777" w:rsidR="005C3D02" w:rsidRDefault="005C3D02" w:rsidP="005C3D02">
      <w:pPr>
        <w:jc w:val="center"/>
        <w:rPr>
          <w:rFonts w:ascii="Arial" w:hAnsi="Arial" w:cs="Arial"/>
          <w:b/>
          <w:sz w:val="24"/>
          <w:szCs w:val="24"/>
        </w:rPr>
      </w:pPr>
    </w:p>
    <w:p w14:paraId="12D8F9BA" w14:textId="77777777" w:rsidR="005C3D02" w:rsidRDefault="005C3D02" w:rsidP="005C3D02">
      <w:pPr>
        <w:numPr>
          <w:ilvl w:val="0"/>
          <w:numId w:val="1"/>
        </w:numPr>
        <w:spacing w:after="150"/>
        <w:rPr>
          <w:rFonts w:ascii="Arial" w:hAnsi="Arial" w:cs="Arial"/>
          <w:color w:val="333333"/>
          <w:sz w:val="24"/>
          <w:szCs w:val="24"/>
          <w:lang w:val="en" w:eastAsia="en-GB"/>
        </w:rPr>
      </w:pPr>
      <w:r>
        <w:rPr>
          <w:rFonts w:ascii="Arial" w:hAnsi="Arial" w:cs="Arial"/>
          <w:b/>
          <w:bCs/>
          <w:color w:val="333333"/>
          <w:sz w:val="24"/>
          <w:szCs w:val="24"/>
          <w:lang w:val="en" w:eastAsia="en-GB"/>
        </w:rPr>
        <w:t>Talk to your child about what they’re up to online</w:t>
      </w:r>
      <w:r>
        <w:rPr>
          <w:rFonts w:ascii="Arial" w:hAnsi="Arial" w:cs="Arial"/>
          <w:color w:val="333333"/>
          <w:sz w:val="24"/>
          <w:szCs w:val="24"/>
          <w:lang w:val="en" w:eastAsia="en-GB"/>
        </w:rPr>
        <w:t>.  Be a part of their online life; involve the whole family and show an interest.  Find out what sites they visit and what they love about them, if they know you understand they are more likely to come to you if they have any problems.</w:t>
      </w:r>
    </w:p>
    <w:p w14:paraId="28F115FC" w14:textId="77777777" w:rsidR="005C3D02" w:rsidRDefault="005C3D02" w:rsidP="005C3D02">
      <w:pPr>
        <w:numPr>
          <w:ilvl w:val="0"/>
          <w:numId w:val="1"/>
        </w:numPr>
        <w:spacing w:before="150" w:after="150"/>
        <w:rPr>
          <w:rFonts w:ascii="Arial" w:hAnsi="Arial" w:cs="Arial"/>
          <w:color w:val="333333"/>
          <w:sz w:val="24"/>
          <w:szCs w:val="24"/>
          <w:lang w:val="en" w:eastAsia="en-GB"/>
        </w:rPr>
      </w:pPr>
      <w:r>
        <w:rPr>
          <w:rFonts w:ascii="Arial" w:hAnsi="Arial" w:cs="Arial"/>
          <w:b/>
          <w:bCs/>
          <w:color w:val="333333"/>
          <w:sz w:val="24"/>
          <w:szCs w:val="24"/>
          <w:lang w:val="en" w:eastAsia="en-GB"/>
        </w:rPr>
        <w:t xml:space="preserve">Watch </w:t>
      </w:r>
      <w:proofErr w:type="spellStart"/>
      <w:r>
        <w:rPr>
          <w:rFonts w:ascii="Arial" w:hAnsi="Arial" w:cs="Arial"/>
          <w:b/>
          <w:bCs/>
          <w:color w:val="333333"/>
          <w:sz w:val="24"/>
          <w:szCs w:val="24"/>
          <w:lang w:val="en" w:eastAsia="en-GB"/>
        </w:rPr>
        <w:t>Thinkuknow</w:t>
      </w:r>
      <w:proofErr w:type="spellEnd"/>
      <w:r>
        <w:rPr>
          <w:rFonts w:ascii="Arial" w:hAnsi="Arial" w:cs="Arial"/>
          <w:b/>
          <w:bCs/>
          <w:color w:val="333333"/>
          <w:sz w:val="24"/>
          <w:szCs w:val="24"/>
          <w:lang w:val="en" w:eastAsia="en-GB"/>
        </w:rPr>
        <w:t xml:space="preserve"> films and cartoons with your child</w:t>
      </w:r>
      <w:r>
        <w:rPr>
          <w:rFonts w:ascii="Arial" w:hAnsi="Arial" w:cs="Arial"/>
          <w:color w:val="333333"/>
          <w:sz w:val="24"/>
          <w:szCs w:val="24"/>
          <w:lang w:val="en" w:eastAsia="en-GB"/>
        </w:rPr>
        <w:t xml:space="preserve">.  The </w:t>
      </w:r>
      <w:hyperlink r:id="rId16" w:tgtFrame="_top" w:tooltip="Thinkuknow" w:history="1">
        <w:proofErr w:type="spellStart"/>
        <w:r>
          <w:rPr>
            <w:rStyle w:val="Hyperlink"/>
            <w:rFonts w:ascii="Arial" w:hAnsi="Arial" w:cs="Arial"/>
            <w:b/>
            <w:bCs/>
            <w:color w:val="000000"/>
            <w:sz w:val="24"/>
            <w:szCs w:val="24"/>
            <w:u w:val="none"/>
            <w:lang w:val="en" w:eastAsia="en-GB"/>
          </w:rPr>
          <w:t>Thinkuknow</w:t>
        </w:r>
        <w:proofErr w:type="spellEnd"/>
        <w:r>
          <w:rPr>
            <w:rStyle w:val="Hyperlink"/>
            <w:rFonts w:ascii="Arial" w:hAnsi="Arial" w:cs="Arial"/>
            <w:b/>
            <w:bCs/>
            <w:color w:val="000000"/>
            <w:sz w:val="24"/>
            <w:szCs w:val="24"/>
            <w:u w:val="none"/>
            <w:lang w:val="en" w:eastAsia="en-GB"/>
          </w:rPr>
          <w:t xml:space="preserve"> site</w:t>
        </w:r>
      </w:hyperlink>
      <w:r>
        <w:rPr>
          <w:rFonts w:ascii="Arial" w:hAnsi="Arial" w:cs="Arial"/>
          <w:color w:val="333333"/>
          <w:sz w:val="24"/>
          <w:szCs w:val="24"/>
          <w:lang w:val="en" w:eastAsia="en-GB"/>
        </w:rPr>
        <w:t xml:space="preserve"> has films, games and advice for children from five all the way to 16.</w:t>
      </w:r>
    </w:p>
    <w:p w14:paraId="43E52DFA" w14:textId="77777777" w:rsidR="005C3D02" w:rsidRDefault="005C3D02" w:rsidP="005C3D02">
      <w:pPr>
        <w:numPr>
          <w:ilvl w:val="0"/>
          <w:numId w:val="1"/>
        </w:numPr>
        <w:spacing w:before="150" w:after="150"/>
        <w:rPr>
          <w:rFonts w:ascii="Arial" w:hAnsi="Arial" w:cs="Arial"/>
          <w:color w:val="333333"/>
          <w:sz w:val="24"/>
          <w:szCs w:val="24"/>
          <w:lang w:val="en" w:eastAsia="en-GB"/>
        </w:rPr>
      </w:pPr>
      <w:r>
        <w:rPr>
          <w:rFonts w:ascii="Arial" w:hAnsi="Arial" w:cs="Arial"/>
          <w:b/>
          <w:bCs/>
          <w:color w:val="333333"/>
          <w:sz w:val="24"/>
          <w:szCs w:val="24"/>
          <w:lang w:val="en" w:eastAsia="en-GB"/>
        </w:rPr>
        <w:t xml:space="preserve">Encourage your child to go online and explore!  </w:t>
      </w:r>
      <w:r>
        <w:rPr>
          <w:rFonts w:ascii="Arial" w:hAnsi="Arial" w:cs="Arial"/>
          <w:color w:val="333333"/>
          <w:sz w:val="24"/>
          <w:szCs w:val="24"/>
          <w:lang w:val="en" w:eastAsia="en-GB"/>
        </w:rPr>
        <w:t>There is a wealth of age-appropriate sites online for your children.  Encourage them to use sites which are fun, educational and that will help them to develop online skills.</w:t>
      </w:r>
    </w:p>
    <w:p w14:paraId="4A21A9F5" w14:textId="77777777" w:rsidR="005C3D02" w:rsidRDefault="005C3D02" w:rsidP="005C3D02">
      <w:pPr>
        <w:numPr>
          <w:ilvl w:val="0"/>
          <w:numId w:val="1"/>
        </w:numPr>
        <w:spacing w:before="150" w:after="150"/>
        <w:rPr>
          <w:rFonts w:ascii="Arial" w:hAnsi="Arial" w:cs="Arial"/>
          <w:color w:val="333333"/>
          <w:sz w:val="24"/>
          <w:szCs w:val="24"/>
          <w:lang w:val="en" w:eastAsia="en-GB"/>
        </w:rPr>
      </w:pPr>
      <w:r>
        <w:rPr>
          <w:rFonts w:ascii="Arial" w:hAnsi="Arial" w:cs="Arial"/>
          <w:b/>
          <w:bCs/>
          <w:color w:val="333333"/>
          <w:sz w:val="24"/>
          <w:szCs w:val="24"/>
          <w:lang w:val="en" w:eastAsia="en-GB"/>
        </w:rPr>
        <w:t>Keep up-to-date with your child’s development online</w:t>
      </w:r>
      <w:r>
        <w:rPr>
          <w:rFonts w:ascii="Arial" w:hAnsi="Arial" w:cs="Arial"/>
          <w:color w:val="333333"/>
          <w:sz w:val="24"/>
          <w:szCs w:val="24"/>
          <w:lang w:val="en" w:eastAsia="en-GB"/>
        </w:rPr>
        <w:t xml:space="preserve">.  Children grow up fast and they will be growing in confidence and learning new skills daily.  It’s important that as your child learns more, so do you.  </w:t>
      </w:r>
    </w:p>
    <w:p w14:paraId="0882098E" w14:textId="77777777" w:rsidR="005C3D02" w:rsidRDefault="005C3D02" w:rsidP="005C3D02">
      <w:pPr>
        <w:numPr>
          <w:ilvl w:val="0"/>
          <w:numId w:val="1"/>
        </w:numPr>
        <w:spacing w:before="150" w:after="150"/>
        <w:rPr>
          <w:rFonts w:ascii="Arial" w:hAnsi="Arial" w:cs="Arial"/>
          <w:color w:val="333333"/>
          <w:sz w:val="24"/>
          <w:szCs w:val="24"/>
          <w:lang w:val="en" w:eastAsia="en-GB"/>
        </w:rPr>
      </w:pPr>
      <w:r>
        <w:rPr>
          <w:rFonts w:ascii="Arial" w:hAnsi="Arial" w:cs="Arial"/>
          <w:b/>
          <w:bCs/>
          <w:color w:val="333333"/>
          <w:sz w:val="24"/>
          <w:szCs w:val="24"/>
          <w:lang w:val="en" w:eastAsia="en-GB"/>
        </w:rPr>
        <w:t>Set boundaries in the online world just as you would in the real world</w:t>
      </w:r>
      <w:r>
        <w:rPr>
          <w:rFonts w:ascii="Arial" w:hAnsi="Arial" w:cs="Arial"/>
          <w:color w:val="333333"/>
          <w:sz w:val="24"/>
          <w:szCs w:val="24"/>
          <w:lang w:val="en" w:eastAsia="en-GB"/>
        </w:rPr>
        <w:t>. Think about what they might see, what they share, who they talk to and how long they spend online.  It is important to discuss boundaries at a young age to develop the tools and skills children need to enjoy their time online.</w:t>
      </w:r>
    </w:p>
    <w:p w14:paraId="7FB52F20" w14:textId="77777777" w:rsidR="005C3D02" w:rsidRDefault="005C3D02" w:rsidP="005C3D02">
      <w:pPr>
        <w:spacing w:before="150" w:after="150"/>
        <w:rPr>
          <w:rFonts w:ascii="Arial" w:hAnsi="Arial" w:cs="Arial"/>
          <w:color w:val="333333"/>
          <w:sz w:val="24"/>
          <w:szCs w:val="24"/>
          <w:lang w:val="en" w:eastAsia="en-GB"/>
        </w:rPr>
      </w:pPr>
      <w:bookmarkStart w:id="1" w:name="_GoBack"/>
      <w:bookmarkEnd w:id="1"/>
    </w:p>
    <w:p w14:paraId="64DDD4B6" w14:textId="77777777" w:rsidR="005C3D02" w:rsidRDefault="005C3D02" w:rsidP="005C3D02">
      <w:pPr>
        <w:spacing w:before="150" w:after="150"/>
        <w:rPr>
          <w:rFonts w:ascii="Arial" w:hAnsi="Arial" w:cs="Arial"/>
          <w:color w:val="333333"/>
          <w:sz w:val="24"/>
          <w:szCs w:val="24"/>
          <w:lang w:val="en" w:eastAsia="en-GB"/>
        </w:rPr>
      </w:pPr>
    </w:p>
    <w:p w14:paraId="2D362E26" w14:textId="77777777" w:rsidR="005C3D02" w:rsidRDefault="005C3D02" w:rsidP="005C3D02">
      <w:pPr>
        <w:spacing w:before="150" w:after="150"/>
        <w:rPr>
          <w:rFonts w:ascii="Arial" w:hAnsi="Arial" w:cs="Arial"/>
          <w:color w:val="333333"/>
          <w:sz w:val="24"/>
          <w:szCs w:val="24"/>
          <w:lang w:val="en" w:eastAsia="en-GB"/>
        </w:rPr>
      </w:pPr>
    </w:p>
    <w:p w14:paraId="12952E17" w14:textId="77777777" w:rsidR="005C3D02" w:rsidRDefault="005C3D02" w:rsidP="005C3D02">
      <w:pPr>
        <w:shd w:val="clear" w:color="auto" w:fill="FFFFFF"/>
        <w:jc w:val="center"/>
        <w:rPr>
          <w:rFonts w:ascii="Arial" w:eastAsia="Calibri" w:hAnsi="Arial" w:cs="Arial"/>
          <w:sz w:val="24"/>
          <w:szCs w:val="24"/>
          <w:lang w:eastAsia="en-GB"/>
        </w:rPr>
      </w:pPr>
      <w:r>
        <w:rPr>
          <w:noProof/>
        </w:rPr>
        <w:lastRenderedPageBreak/>
        <w:drawing>
          <wp:inline distT="0" distB="0" distL="0" distR="0" wp14:anchorId="3A4C191E" wp14:editId="146C7323">
            <wp:extent cx="2009775" cy="1133475"/>
            <wp:effectExtent l="0" t="0" r="9525" b="0"/>
            <wp:docPr id="1" name="Picture 1" descr="Free Online Safety Cliparts, Download Free Online Saf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Online Safety Cliparts, Download Free Online Safet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p w14:paraId="0015EA5F" w14:textId="77777777" w:rsidR="005C3D02" w:rsidRDefault="005C3D02" w:rsidP="005C3D02">
      <w:pPr>
        <w:jc w:val="center"/>
        <w:rPr>
          <w:rFonts w:ascii="Arial" w:hAnsi="Arial" w:cs="Arial"/>
          <w:b/>
          <w:sz w:val="24"/>
          <w:szCs w:val="24"/>
          <w:lang w:eastAsia="en-GB"/>
        </w:rPr>
      </w:pPr>
      <w:r>
        <w:rPr>
          <w:rFonts w:ascii="Arial" w:hAnsi="Arial" w:cs="Arial"/>
          <w:b/>
          <w:sz w:val="24"/>
          <w:szCs w:val="24"/>
        </w:rPr>
        <w:t xml:space="preserve">Internet Safety continued  </w:t>
      </w:r>
    </w:p>
    <w:p w14:paraId="63CCF2F6" w14:textId="77777777" w:rsidR="005C3D02" w:rsidRDefault="005C3D02" w:rsidP="005C3D02">
      <w:pPr>
        <w:numPr>
          <w:ilvl w:val="0"/>
          <w:numId w:val="1"/>
        </w:numPr>
        <w:spacing w:before="150" w:after="150"/>
        <w:rPr>
          <w:rFonts w:ascii="Arial" w:hAnsi="Arial" w:cs="Arial"/>
          <w:color w:val="333333"/>
          <w:sz w:val="24"/>
          <w:szCs w:val="24"/>
          <w:lang w:val="en" w:eastAsia="en-GB"/>
        </w:rPr>
      </w:pPr>
      <w:r>
        <w:rPr>
          <w:rFonts w:ascii="Arial" w:hAnsi="Arial" w:cs="Arial"/>
          <w:b/>
          <w:bCs/>
          <w:color w:val="333333"/>
          <w:sz w:val="24"/>
          <w:szCs w:val="24"/>
          <w:lang w:val="en" w:eastAsia="en-GB"/>
        </w:rPr>
        <w:t>Keep all equipment that connects to the internet in a family space</w:t>
      </w:r>
      <w:r>
        <w:rPr>
          <w:rFonts w:ascii="Arial" w:hAnsi="Arial" w:cs="Arial"/>
          <w:color w:val="333333"/>
          <w:sz w:val="24"/>
          <w:szCs w:val="24"/>
          <w:lang w:val="en" w:eastAsia="en-GB"/>
        </w:rPr>
        <w:t>.  For children of primary school age, it is important to keep internet use in family areas so you can see the sites your child is using and be there for them if they stumble across something they don’t want to see.</w:t>
      </w:r>
    </w:p>
    <w:p w14:paraId="4891A6E7" w14:textId="77777777" w:rsidR="005C3D02" w:rsidRDefault="005C3D02" w:rsidP="005C3D02">
      <w:pPr>
        <w:numPr>
          <w:ilvl w:val="0"/>
          <w:numId w:val="1"/>
        </w:numPr>
        <w:spacing w:before="150" w:after="150"/>
        <w:rPr>
          <w:rFonts w:ascii="Arial" w:hAnsi="Arial" w:cs="Arial"/>
          <w:color w:val="333333"/>
          <w:sz w:val="24"/>
          <w:szCs w:val="24"/>
          <w:lang w:val="en" w:eastAsia="en-GB"/>
        </w:rPr>
      </w:pPr>
      <w:r>
        <w:rPr>
          <w:rFonts w:ascii="Arial" w:hAnsi="Arial" w:cs="Arial"/>
          <w:b/>
          <w:bCs/>
          <w:color w:val="333333"/>
          <w:sz w:val="24"/>
          <w:szCs w:val="24"/>
          <w:lang w:val="en" w:eastAsia="en-GB"/>
        </w:rPr>
        <w:t>Know what connects to the internet and how</w:t>
      </w:r>
      <w:r>
        <w:rPr>
          <w:rFonts w:ascii="Arial" w:hAnsi="Arial" w:cs="Arial"/>
          <w:color w:val="333333"/>
          <w:sz w:val="24"/>
          <w:szCs w:val="24"/>
          <w:lang w:val="en" w:eastAsia="en-GB"/>
        </w:rPr>
        <w:t xml:space="preserve">.  Make sure you’re aware of which devices that your child uses connect to the internet, such as their phone, games console or TV.    </w:t>
      </w:r>
    </w:p>
    <w:p w14:paraId="16BCC3BD" w14:textId="77777777" w:rsidR="005C3D02" w:rsidRDefault="005C3D02" w:rsidP="005C3D02">
      <w:pPr>
        <w:numPr>
          <w:ilvl w:val="0"/>
          <w:numId w:val="1"/>
        </w:numPr>
        <w:spacing w:before="150" w:after="150"/>
      </w:pPr>
      <w:r>
        <w:rPr>
          <w:rFonts w:ascii="Arial" w:hAnsi="Arial" w:cs="Arial"/>
          <w:b/>
          <w:bCs/>
          <w:color w:val="333333"/>
          <w:sz w:val="24"/>
          <w:szCs w:val="24"/>
          <w:lang w:val="en" w:eastAsia="en-GB"/>
        </w:rPr>
        <w:t>Use parental controls on devices that link to the internet, such as the TV, laptops, computers, games consoles and mobile phones</w:t>
      </w:r>
      <w:r>
        <w:rPr>
          <w:rFonts w:ascii="Arial" w:hAnsi="Arial" w:cs="Arial"/>
          <w:color w:val="333333"/>
          <w:sz w:val="24"/>
          <w:szCs w:val="24"/>
          <w:lang w:val="en" w:eastAsia="en-GB"/>
        </w:rPr>
        <w:t xml:space="preserve">.  Parental controls are not just about locking and blocking, they are a tool to help you set appropriate boundaries as your child grows and develops.  They are not the answer to your child’s online safety, but they are a good start and they are not as difficult to install as you might think. Service providers are working hard to make them simple, effective and user friendly.  </w:t>
      </w:r>
    </w:p>
    <w:p w14:paraId="62ADD8A3" w14:textId="77777777" w:rsidR="00C35BB4" w:rsidRDefault="00C35BB4"/>
    <w:sectPr w:rsidR="00C35BB4" w:rsidSect="005C3D02">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74A"/>
    <w:multiLevelType w:val="multilevel"/>
    <w:tmpl w:val="DC845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02"/>
    <w:rsid w:val="005C3D02"/>
    <w:rsid w:val="00C35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7586"/>
  <w15:chartTrackingRefBased/>
  <w15:docId w15:val="{4B2467F8-8504-4F6F-8B1A-6BBE93BB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D02"/>
    <w:pPr>
      <w:spacing w:after="0" w:line="240" w:lineRule="auto"/>
    </w:pPr>
    <w:rPr>
      <w:rFonts w:ascii="Comic Sans MS" w:eastAsia="Times New Roman" w:hAnsi="Comic Sans M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C3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opeducation.co.uk/par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ferinternet.org.uk/guide-and-resource/parents-and-car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inkuknow.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etmatters.org/" TargetMode="External"/><Relationship Id="rId5" Type="http://schemas.openxmlformats.org/officeDocument/2006/relationships/styles" Target="styles.xml"/><Relationship Id="rId15" Type="http://schemas.openxmlformats.org/officeDocument/2006/relationships/hyperlink" Target="https://indd.adobe.com/view/edb6c04a-b984-4cd4-ab93-79ea28ac8298" TargetMode="External"/><Relationship Id="rId10" Type="http://schemas.openxmlformats.org/officeDocument/2006/relationships/hyperlink" Target="https://www.nspcc.org.uk/keeping-children-safe/online-safety/" TargetMode="External"/><Relationship Id="rId4" Type="http://schemas.openxmlformats.org/officeDocument/2006/relationships/numbering" Target="numbering.xml"/><Relationship Id="rId9" Type="http://schemas.openxmlformats.org/officeDocument/2006/relationships/hyperlink" Target="mailto:office@colby.norfolk.sch.uk" TargetMode="External"/><Relationship Id="rId14" Type="http://schemas.openxmlformats.org/officeDocument/2006/relationships/hyperlink" Target="https://parentzone.org.uk/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95E4E3F4B8F4EB8BDD13A3C703375" ma:contentTypeVersion="10" ma:contentTypeDescription="Create a new document." ma:contentTypeScope="" ma:versionID="3cf839efef42a638243baf15e6a9e774">
  <xsd:schema xmlns:xsd="http://www.w3.org/2001/XMLSchema" xmlns:xs="http://www.w3.org/2001/XMLSchema" xmlns:p="http://schemas.microsoft.com/office/2006/metadata/properties" xmlns:ns3="e91aaf60-e1bd-4115-b0ab-5b731126dbdf" targetNamespace="http://schemas.microsoft.com/office/2006/metadata/properties" ma:root="true" ma:fieldsID="4c18cbc8163176b09acd44a02a6f4f33" ns3:_="">
    <xsd:import namespace="e91aaf60-e1bd-4115-b0ab-5b731126dbd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aaf60-e1bd-4115-b0ab-5b731126d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08FF4-E779-46C9-BE02-476DBD063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aaf60-e1bd-4115-b0ab-5b731126d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97608-2DAF-413D-8C15-3D44F3FD6F54}">
  <ds:schemaRefs>
    <ds:schemaRef ds:uri="http://schemas.microsoft.com/sharepoint/v3/contenttype/forms"/>
  </ds:schemaRefs>
</ds:datastoreItem>
</file>

<file path=customXml/itemProps3.xml><?xml version="1.0" encoding="utf-8"?>
<ds:datastoreItem xmlns:ds="http://schemas.openxmlformats.org/officeDocument/2006/customXml" ds:itemID="{FE99B132-1018-40AF-95F2-211F6C8F00E6}">
  <ds:schemaRefs>
    <ds:schemaRef ds:uri="http://purl.org/dc/terms/"/>
    <ds:schemaRef ds:uri="e91aaf60-e1bd-4115-b0ab-5b731126dbdf"/>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Colby Primary School</dc:creator>
  <cp:keywords/>
  <dc:description/>
  <cp:lastModifiedBy>Head Colby Primary School</cp:lastModifiedBy>
  <cp:revision>1</cp:revision>
  <dcterms:created xsi:type="dcterms:W3CDTF">2024-10-08T09:13:00Z</dcterms:created>
  <dcterms:modified xsi:type="dcterms:W3CDTF">2024-10-08T09:14:00Z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0x01010068095E4E3F4B8F4EB8BDD13A3C703375</vt:lpwstr>
  </property>
</Properties>
</file>